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BE" w:rsidRPr="00EF4EBE" w:rsidRDefault="00EF4EBE" w:rsidP="00D62A20">
      <w:pPr>
        <w:shd w:val="clear" w:color="auto" w:fill="92CDDC" w:themeFill="accent5" w:themeFillTint="99"/>
        <w:spacing w:after="0" w:line="240" w:lineRule="auto"/>
        <w:jc w:val="center"/>
        <w:rPr>
          <w:lang w:val="sl-SI"/>
        </w:rPr>
      </w:pPr>
      <w:bookmarkStart w:id="0" w:name="_GoBack"/>
      <w:bookmarkEnd w:id="0"/>
      <w:r w:rsidRPr="00EF4EBE">
        <w:rPr>
          <w:lang w:val="sl-SI"/>
        </w:rPr>
        <w:t>Zaključna konferenca hrvaške BE</w:t>
      </w:r>
    </w:p>
    <w:p w:rsidR="0037169B" w:rsidRDefault="00EF4EBE" w:rsidP="00D62A20">
      <w:pPr>
        <w:shd w:val="clear" w:color="auto" w:fill="D9D9D9" w:themeFill="background1" w:themeFillShade="D9"/>
        <w:spacing w:after="0" w:line="240" w:lineRule="auto"/>
        <w:jc w:val="center"/>
        <w:rPr>
          <w:lang w:val="sl-SI"/>
        </w:rPr>
      </w:pPr>
      <w:r w:rsidRPr="00EF4EBE">
        <w:rPr>
          <w:lang w:val="sl-SI"/>
        </w:rPr>
        <w:t>Zagreb, 5. december 2013</w:t>
      </w:r>
    </w:p>
    <w:p w:rsidR="001F6799" w:rsidRDefault="001F6799" w:rsidP="002056FA">
      <w:pPr>
        <w:spacing w:after="0" w:line="240" w:lineRule="auto"/>
        <w:jc w:val="both"/>
        <w:rPr>
          <w:lang w:val="sl-SI"/>
        </w:rPr>
      </w:pPr>
    </w:p>
    <w:p w:rsidR="001F6799" w:rsidRDefault="001F6799" w:rsidP="002056FA">
      <w:pPr>
        <w:shd w:val="clear" w:color="auto" w:fill="92CDDC" w:themeFill="accent5" w:themeFillTint="99"/>
        <w:spacing w:after="0" w:line="240" w:lineRule="auto"/>
        <w:jc w:val="both"/>
        <w:rPr>
          <w:lang w:val="sl-SI"/>
        </w:rPr>
      </w:pPr>
      <w:r>
        <w:rPr>
          <w:lang w:val="sl-SI"/>
        </w:rPr>
        <w:t>Blaženka Divjak, Univerza v ZG:</w:t>
      </w:r>
    </w:p>
    <w:p w:rsidR="00EF4EBE" w:rsidRDefault="00EF4EBE" w:rsidP="002056FA">
      <w:pPr>
        <w:spacing w:after="0" w:line="240" w:lineRule="auto"/>
        <w:jc w:val="both"/>
        <w:rPr>
          <w:lang w:val="sl-SI"/>
        </w:rPr>
      </w:pPr>
    </w:p>
    <w:p w:rsidR="00EF4EBE" w:rsidRDefault="008B0E3D" w:rsidP="002056FA">
      <w:pPr>
        <w:spacing w:after="0" w:line="240" w:lineRule="auto"/>
        <w:jc w:val="both"/>
        <w:rPr>
          <w:lang w:val="sl-SI"/>
        </w:rPr>
      </w:pPr>
      <w:r>
        <w:rPr>
          <w:lang w:val="sl-SI"/>
        </w:rPr>
        <w:t>Inventura bolonjskega procesa:  kakovost, financiranje, dr.</w:t>
      </w:r>
      <w:r w:rsidR="00C46354">
        <w:rPr>
          <w:lang w:val="sl-SI"/>
        </w:rPr>
        <w:t xml:space="preserve"> </w:t>
      </w:r>
      <w:r>
        <w:rPr>
          <w:lang w:val="sl-SI"/>
        </w:rPr>
        <w:t xml:space="preserve">študij in </w:t>
      </w:r>
      <w:proofErr w:type="spellStart"/>
      <w:r>
        <w:rPr>
          <w:lang w:val="sl-SI"/>
        </w:rPr>
        <w:t>hr</w:t>
      </w:r>
      <w:proofErr w:type="spellEnd"/>
      <w:r>
        <w:rPr>
          <w:lang w:val="sl-SI"/>
        </w:rPr>
        <w:t>. kvalifikacijski okvir</w:t>
      </w:r>
    </w:p>
    <w:p w:rsidR="008B0E3D" w:rsidRDefault="008B0E3D" w:rsidP="002056FA">
      <w:pPr>
        <w:spacing w:after="0" w:line="240" w:lineRule="auto"/>
        <w:jc w:val="both"/>
        <w:rPr>
          <w:lang w:val="sl-SI"/>
        </w:rPr>
      </w:pPr>
      <w:r>
        <w:rPr>
          <w:lang w:val="sl-SI"/>
        </w:rPr>
        <w:t>Namesto konference (ki je potrebna in želena), so organizirali številne delavnice</w:t>
      </w:r>
      <w:r w:rsidR="00C46354">
        <w:rPr>
          <w:lang w:val="sl-SI"/>
        </w:rPr>
        <w:t>.</w:t>
      </w:r>
    </w:p>
    <w:p w:rsidR="008B0E3D" w:rsidRDefault="008B0E3D" w:rsidP="002056FA">
      <w:pPr>
        <w:spacing w:after="0" w:line="240" w:lineRule="auto"/>
        <w:jc w:val="both"/>
        <w:rPr>
          <w:lang w:val="sl-SI"/>
        </w:rPr>
      </w:pPr>
      <w:r>
        <w:rPr>
          <w:lang w:val="sl-SI"/>
        </w:rPr>
        <w:t>Prehodnost študentov, krajšanje časa študija, povečanje vpisa v terciarno izobraževanje…problem razmerja med študenti in profesorji, izziv e-učenja.</w:t>
      </w:r>
      <w:r w:rsidR="00C46354">
        <w:rPr>
          <w:lang w:val="sl-SI"/>
        </w:rPr>
        <w:t xml:space="preserve"> Pozitivni trend vendar na ravni programa temu ni tako.</w:t>
      </w:r>
    </w:p>
    <w:p w:rsidR="008B0E3D" w:rsidRDefault="008B0E3D" w:rsidP="002056FA">
      <w:pPr>
        <w:spacing w:after="0" w:line="240" w:lineRule="auto"/>
        <w:jc w:val="both"/>
        <w:rPr>
          <w:lang w:val="sl-SI"/>
        </w:rPr>
      </w:pPr>
      <w:r>
        <w:rPr>
          <w:lang w:val="sl-SI"/>
        </w:rPr>
        <w:t xml:space="preserve">Indikatorji so se popravili z uvedbo </w:t>
      </w:r>
      <w:proofErr w:type="spellStart"/>
      <w:r>
        <w:rPr>
          <w:lang w:val="sl-SI"/>
        </w:rPr>
        <w:t>bolonje</w:t>
      </w:r>
      <w:proofErr w:type="spellEnd"/>
      <w:r>
        <w:rPr>
          <w:lang w:val="sl-SI"/>
        </w:rPr>
        <w:t>.</w:t>
      </w:r>
    </w:p>
    <w:p w:rsidR="008B0E3D" w:rsidRDefault="00C46354" w:rsidP="002056FA">
      <w:pPr>
        <w:spacing w:after="0" w:line="240" w:lineRule="auto"/>
        <w:jc w:val="both"/>
        <w:rPr>
          <w:lang w:val="sl-SI"/>
        </w:rPr>
      </w:pPr>
      <w:r>
        <w:rPr>
          <w:lang w:val="sl-SI"/>
        </w:rPr>
        <w:t xml:space="preserve">Vprašanje kompetenc! </w:t>
      </w:r>
    </w:p>
    <w:p w:rsidR="00C46354" w:rsidRDefault="00C46354" w:rsidP="002056FA">
      <w:pPr>
        <w:spacing w:after="0" w:line="240" w:lineRule="auto"/>
        <w:jc w:val="both"/>
        <w:rPr>
          <w:lang w:val="sl-SI"/>
        </w:rPr>
      </w:pPr>
      <w:r>
        <w:rPr>
          <w:lang w:val="sl-SI"/>
        </w:rPr>
        <w:t xml:space="preserve">Delitev </w:t>
      </w:r>
      <w:r w:rsidRPr="00864975">
        <w:rPr>
          <w:u w:val="single"/>
          <w:lang w:val="sl-SI"/>
        </w:rPr>
        <w:t>odgovornosti</w:t>
      </w:r>
      <w:r>
        <w:rPr>
          <w:lang w:val="sl-SI"/>
        </w:rPr>
        <w:t xml:space="preserve"> za študij.</w:t>
      </w:r>
      <w:r w:rsidR="00864975">
        <w:rPr>
          <w:lang w:val="sl-SI"/>
        </w:rPr>
        <w:t xml:space="preserve"> Na vseh nivojih.</w:t>
      </w:r>
    </w:p>
    <w:p w:rsidR="00864975" w:rsidRDefault="00864975" w:rsidP="002056FA">
      <w:pPr>
        <w:spacing w:after="0" w:line="240" w:lineRule="auto"/>
        <w:jc w:val="both"/>
        <w:rPr>
          <w:lang w:val="sl-SI"/>
        </w:rPr>
      </w:pPr>
    </w:p>
    <w:p w:rsidR="00C46354" w:rsidRDefault="00C46354" w:rsidP="002056FA">
      <w:pPr>
        <w:spacing w:after="0" w:line="240" w:lineRule="auto"/>
        <w:jc w:val="both"/>
        <w:rPr>
          <w:lang w:val="sl-SI"/>
        </w:rPr>
      </w:pPr>
      <w:r>
        <w:rPr>
          <w:lang w:val="sl-SI"/>
        </w:rPr>
        <w:t>Reforma je sicer postavila študenta v središče, vendar realnost/praksa ni tega uresničila. Določene projektne naloge na fakultetah so to udejanjile, sicer v veliki meri temu ni tako.</w:t>
      </w:r>
    </w:p>
    <w:p w:rsidR="00C46354" w:rsidRDefault="00C46354" w:rsidP="002056FA">
      <w:pPr>
        <w:spacing w:after="0" w:line="240" w:lineRule="auto"/>
        <w:jc w:val="both"/>
        <w:rPr>
          <w:lang w:val="sl-SI"/>
        </w:rPr>
      </w:pPr>
    </w:p>
    <w:p w:rsidR="00C46354" w:rsidRDefault="00C46354" w:rsidP="002056FA">
      <w:pPr>
        <w:spacing w:after="0" w:line="240" w:lineRule="auto"/>
        <w:jc w:val="both"/>
        <w:rPr>
          <w:lang w:val="sl-SI"/>
        </w:rPr>
      </w:pPr>
      <w:r>
        <w:rPr>
          <w:lang w:val="sl-SI"/>
        </w:rPr>
        <w:t xml:space="preserve">Veliko število programov, nepotrebno združevanje predmetov, preobremenitev profesorjev (preveč predmetov na prof.),povečanje št. </w:t>
      </w:r>
      <w:proofErr w:type="spellStart"/>
      <w:r>
        <w:rPr>
          <w:lang w:val="sl-SI"/>
        </w:rPr>
        <w:t>VŠi</w:t>
      </w:r>
      <w:proofErr w:type="spellEnd"/>
      <w:r>
        <w:rPr>
          <w:lang w:val="sl-SI"/>
        </w:rPr>
        <w:t xml:space="preserve"> – vprašanje kakovosti poučevanja, izobraževanja!! Pomen nacionalnega in mednarodnega vrednotenja kakovosti!(zelo birokratski postopek, kaj pa je s samo kakovostjo – identifikacija šibkih točk, vzpostavitev mehanizmov in instrumentov za njeno izboljšanje, je ob samem vrednotenju nujno)</w:t>
      </w:r>
    </w:p>
    <w:p w:rsidR="00C46354" w:rsidRDefault="00C46354" w:rsidP="002056FA">
      <w:pPr>
        <w:spacing w:after="0" w:line="240" w:lineRule="auto"/>
        <w:jc w:val="both"/>
        <w:rPr>
          <w:lang w:val="sl-SI"/>
        </w:rPr>
      </w:pPr>
    </w:p>
    <w:p w:rsidR="00C46354" w:rsidRDefault="00C46354" w:rsidP="002056FA">
      <w:pPr>
        <w:spacing w:after="0" w:line="240" w:lineRule="auto"/>
        <w:jc w:val="both"/>
        <w:rPr>
          <w:lang w:val="sl-SI"/>
        </w:rPr>
      </w:pPr>
      <w:r>
        <w:rPr>
          <w:lang w:val="sl-SI"/>
        </w:rPr>
        <w:t>Prepoznavanje diplomantov 1. bolonjske stopnje in magistrov stroke na trgu dela.</w:t>
      </w:r>
      <w:r w:rsidR="00864975">
        <w:rPr>
          <w:lang w:val="sl-SI"/>
        </w:rPr>
        <w:t xml:space="preserve"> Jasnejše komuniciranje kompetenc!</w:t>
      </w:r>
    </w:p>
    <w:p w:rsidR="00864975" w:rsidRDefault="00864975" w:rsidP="002056FA">
      <w:pPr>
        <w:spacing w:after="0" w:line="240" w:lineRule="auto"/>
        <w:jc w:val="both"/>
        <w:rPr>
          <w:lang w:val="sl-SI"/>
        </w:rPr>
      </w:pPr>
    </w:p>
    <w:p w:rsidR="00864975" w:rsidRDefault="00864975" w:rsidP="002056FA">
      <w:pPr>
        <w:spacing w:after="0" w:line="240" w:lineRule="auto"/>
        <w:jc w:val="both"/>
        <w:rPr>
          <w:lang w:val="sl-SI"/>
        </w:rPr>
      </w:pPr>
      <w:r>
        <w:rPr>
          <w:lang w:val="sl-SI"/>
        </w:rPr>
        <w:t>Stalno strokovno usposabljanje profesorjev na področju poučevanja –odziv profesorjev je ne hvala…</w:t>
      </w:r>
    </w:p>
    <w:p w:rsidR="00C46354" w:rsidRDefault="00864975" w:rsidP="002056FA">
      <w:pPr>
        <w:spacing w:after="0" w:line="240" w:lineRule="auto"/>
        <w:jc w:val="both"/>
        <w:rPr>
          <w:lang w:val="sl-SI"/>
        </w:rPr>
      </w:pPr>
      <w:r>
        <w:rPr>
          <w:lang w:val="sl-SI"/>
        </w:rPr>
        <w:t xml:space="preserve">Poučujejo še vedno na isti način kot pred leti, študenti pa so povsem drugačni! Univerza v ZG bi vzpostavila center za razvoj kompetenc učiteljev. Profesorske kompetence zahtevajo, da študente naučijo na </w:t>
      </w:r>
      <w:proofErr w:type="spellStart"/>
      <w:r>
        <w:rPr>
          <w:lang w:val="sl-SI"/>
        </w:rPr>
        <w:t>vžu</w:t>
      </w:r>
      <w:proofErr w:type="spellEnd"/>
      <w:r>
        <w:rPr>
          <w:lang w:val="sl-SI"/>
        </w:rPr>
        <w:t>…</w:t>
      </w:r>
    </w:p>
    <w:p w:rsidR="00864975" w:rsidRDefault="00864975" w:rsidP="002056FA">
      <w:pPr>
        <w:spacing w:after="0" w:line="240" w:lineRule="auto"/>
        <w:jc w:val="both"/>
        <w:rPr>
          <w:lang w:val="sl-SI"/>
        </w:rPr>
      </w:pPr>
    </w:p>
    <w:p w:rsidR="00864975" w:rsidRDefault="00864975" w:rsidP="002056FA">
      <w:pPr>
        <w:spacing w:after="0" w:line="240" w:lineRule="auto"/>
        <w:jc w:val="both"/>
        <w:rPr>
          <w:lang w:val="sl-SI"/>
        </w:rPr>
      </w:pPr>
      <w:r>
        <w:rPr>
          <w:lang w:val="sl-SI"/>
        </w:rPr>
        <w:t xml:space="preserve">Nacionalna strategija VŠ! </w:t>
      </w:r>
    </w:p>
    <w:p w:rsidR="00C46354" w:rsidRDefault="00C46354" w:rsidP="002056FA">
      <w:pPr>
        <w:spacing w:after="0" w:line="240" w:lineRule="auto"/>
        <w:jc w:val="both"/>
        <w:rPr>
          <w:lang w:val="sl-SI"/>
        </w:rPr>
      </w:pPr>
    </w:p>
    <w:p w:rsidR="008B0E3D" w:rsidRDefault="00864975" w:rsidP="002056FA">
      <w:pPr>
        <w:spacing w:after="0" w:line="240" w:lineRule="auto"/>
        <w:jc w:val="both"/>
        <w:rPr>
          <w:lang w:val="sl-SI"/>
        </w:rPr>
      </w:pPr>
      <w:r>
        <w:rPr>
          <w:lang w:val="sl-SI"/>
        </w:rPr>
        <w:t>Mobilnost študentov in profesorjev. Pozitivna.</w:t>
      </w:r>
    </w:p>
    <w:p w:rsidR="00864975" w:rsidRDefault="00864975" w:rsidP="002056FA">
      <w:pPr>
        <w:spacing w:after="0" w:line="240" w:lineRule="auto"/>
        <w:jc w:val="both"/>
        <w:rPr>
          <w:lang w:val="sl-SI"/>
        </w:rPr>
      </w:pPr>
    </w:p>
    <w:p w:rsidR="00864975" w:rsidRDefault="00864975" w:rsidP="002056FA">
      <w:pPr>
        <w:spacing w:after="0" w:line="240" w:lineRule="auto"/>
        <w:jc w:val="both"/>
        <w:rPr>
          <w:lang w:val="sl-SI"/>
        </w:rPr>
      </w:pPr>
      <w:r>
        <w:rPr>
          <w:lang w:val="sl-SI"/>
        </w:rPr>
        <w:t xml:space="preserve">Financiranje VŠ. </w:t>
      </w:r>
      <w:r w:rsidR="001F6799">
        <w:rPr>
          <w:lang w:val="sl-SI"/>
        </w:rPr>
        <w:t xml:space="preserve">Pomen javnega dobrega, pomen in vloga univerze kot akterju pri razvoju družbe!! </w:t>
      </w:r>
    </w:p>
    <w:p w:rsidR="001F6799" w:rsidRDefault="001F6799" w:rsidP="002056FA">
      <w:pPr>
        <w:spacing w:after="0" w:line="240" w:lineRule="auto"/>
        <w:jc w:val="both"/>
        <w:rPr>
          <w:lang w:val="sl-SI"/>
        </w:rPr>
      </w:pPr>
    </w:p>
    <w:p w:rsidR="001F6799" w:rsidRDefault="001F6799" w:rsidP="002056FA">
      <w:pPr>
        <w:shd w:val="clear" w:color="auto" w:fill="92CDDC" w:themeFill="accent5" w:themeFillTint="99"/>
        <w:spacing w:after="0" w:line="240" w:lineRule="auto"/>
        <w:jc w:val="both"/>
        <w:rPr>
          <w:lang w:val="sl-SI"/>
        </w:rPr>
      </w:pPr>
      <w:r>
        <w:rPr>
          <w:lang w:val="sl-SI"/>
        </w:rPr>
        <w:t xml:space="preserve">Mile </w:t>
      </w:r>
      <w:proofErr w:type="spellStart"/>
      <w:r>
        <w:rPr>
          <w:lang w:val="sl-SI"/>
        </w:rPr>
        <w:t>Dželalija</w:t>
      </w:r>
      <w:proofErr w:type="spellEnd"/>
      <w:r>
        <w:rPr>
          <w:lang w:val="sl-SI"/>
        </w:rPr>
        <w:t>, Univerza v Splitu</w:t>
      </w:r>
    </w:p>
    <w:p w:rsidR="001F6799" w:rsidRDefault="001F6799" w:rsidP="002056FA">
      <w:pPr>
        <w:spacing w:after="0" w:line="240" w:lineRule="auto"/>
        <w:jc w:val="both"/>
        <w:rPr>
          <w:lang w:val="sl-SI"/>
        </w:rPr>
      </w:pPr>
    </w:p>
    <w:p w:rsidR="001F6799" w:rsidRDefault="001F6799" w:rsidP="002056FA">
      <w:pPr>
        <w:spacing w:after="0" w:line="240" w:lineRule="auto"/>
        <w:jc w:val="both"/>
        <w:rPr>
          <w:lang w:val="sl-SI"/>
        </w:rPr>
      </w:pPr>
      <w:r>
        <w:rPr>
          <w:lang w:val="sl-SI"/>
        </w:rPr>
        <w:t xml:space="preserve">Zakon o kvalifikacijskem ogrodju, </w:t>
      </w:r>
      <w:r w:rsidR="005E0588">
        <w:rPr>
          <w:lang w:val="sl-SI"/>
        </w:rPr>
        <w:t>povezava z EOK,</w:t>
      </w:r>
      <w:r>
        <w:rPr>
          <w:lang w:val="sl-SI"/>
        </w:rPr>
        <w:t>njihov NAKVIS  v EQAR…</w:t>
      </w:r>
    </w:p>
    <w:p w:rsidR="001F6799" w:rsidRDefault="005E0588" w:rsidP="002056FA">
      <w:pPr>
        <w:spacing w:after="0" w:line="240" w:lineRule="auto"/>
        <w:jc w:val="both"/>
        <w:rPr>
          <w:lang w:val="sl-SI"/>
        </w:rPr>
      </w:pPr>
      <w:r>
        <w:rPr>
          <w:lang w:val="sl-SI"/>
        </w:rPr>
        <w:t>Problem starih kvalifikacij in priznavanje neformalno pridobljenega znanja…</w:t>
      </w:r>
    </w:p>
    <w:p w:rsidR="005E0588" w:rsidRDefault="005E0588" w:rsidP="002056FA">
      <w:pPr>
        <w:spacing w:after="0" w:line="240" w:lineRule="auto"/>
        <w:jc w:val="both"/>
        <w:rPr>
          <w:lang w:val="sl-SI"/>
        </w:rPr>
      </w:pPr>
      <w:r>
        <w:rPr>
          <w:lang w:val="sl-SI"/>
        </w:rPr>
        <w:t>Lajšanje prehodnosti, priznavanja in mobilnosti.</w:t>
      </w:r>
    </w:p>
    <w:p w:rsidR="005E0588" w:rsidRDefault="005E0588" w:rsidP="002056FA">
      <w:pPr>
        <w:spacing w:after="0" w:line="240" w:lineRule="auto"/>
        <w:jc w:val="both"/>
        <w:rPr>
          <w:lang w:val="sl-SI"/>
        </w:rPr>
      </w:pPr>
      <w:r>
        <w:rPr>
          <w:lang w:val="sl-SI"/>
        </w:rPr>
        <w:t>Kvalifikacije-delne in cele.</w:t>
      </w:r>
      <w:r w:rsidR="0052433F">
        <w:rPr>
          <w:lang w:val="sl-SI"/>
        </w:rPr>
        <w:t xml:space="preserve"> </w:t>
      </w:r>
      <w:proofErr w:type="spellStart"/>
      <w:r w:rsidR="0052433F">
        <w:rPr>
          <w:lang w:val="sl-SI"/>
        </w:rPr>
        <w:t>Opisniki</w:t>
      </w:r>
      <w:proofErr w:type="spellEnd"/>
      <w:r w:rsidR="0052433F">
        <w:rPr>
          <w:lang w:val="sl-SI"/>
        </w:rPr>
        <w:t xml:space="preserve"> podlaga za nivoje oz stopnje.</w:t>
      </w:r>
    </w:p>
    <w:p w:rsidR="0052433F" w:rsidRDefault="0052433F" w:rsidP="002056FA">
      <w:pPr>
        <w:spacing w:after="0" w:line="240" w:lineRule="auto"/>
        <w:jc w:val="both"/>
        <w:rPr>
          <w:lang w:val="sl-SI"/>
        </w:rPr>
      </w:pPr>
      <w:r>
        <w:rPr>
          <w:lang w:val="sl-SI"/>
        </w:rPr>
        <w:t xml:space="preserve">Register </w:t>
      </w:r>
      <w:proofErr w:type="spellStart"/>
      <w:r>
        <w:rPr>
          <w:lang w:val="sl-SI"/>
        </w:rPr>
        <w:t>hr.okvira</w:t>
      </w:r>
      <w:proofErr w:type="spellEnd"/>
      <w:r>
        <w:rPr>
          <w:lang w:val="sl-SI"/>
        </w:rPr>
        <w:t xml:space="preserve"> kvalifikacij-povezava med potrebami trga dela in kvalifikacijami.</w:t>
      </w:r>
    </w:p>
    <w:p w:rsidR="0052433F" w:rsidRDefault="0052433F" w:rsidP="002056FA">
      <w:pPr>
        <w:spacing w:after="0" w:line="240" w:lineRule="auto"/>
        <w:jc w:val="both"/>
        <w:rPr>
          <w:lang w:val="sl-SI"/>
        </w:rPr>
      </w:pPr>
      <w:r>
        <w:rPr>
          <w:lang w:val="sl-SI"/>
        </w:rPr>
        <w:t>ESCO-evropske kompetence,spretnosti,kompetence in poklice.</w:t>
      </w:r>
    </w:p>
    <w:p w:rsidR="0052433F" w:rsidRDefault="0052433F" w:rsidP="002056FA">
      <w:pPr>
        <w:spacing w:after="0" w:line="240" w:lineRule="auto"/>
        <w:jc w:val="both"/>
        <w:rPr>
          <w:lang w:val="sl-SI"/>
        </w:rPr>
      </w:pPr>
    </w:p>
    <w:p w:rsidR="0052433F" w:rsidRDefault="0052433F" w:rsidP="002056FA">
      <w:pPr>
        <w:spacing w:after="0" w:line="240" w:lineRule="auto"/>
        <w:jc w:val="both"/>
        <w:rPr>
          <w:lang w:val="sl-SI"/>
        </w:rPr>
      </w:pPr>
    </w:p>
    <w:p w:rsidR="005E0588" w:rsidRDefault="002877AA" w:rsidP="002056FA">
      <w:pPr>
        <w:spacing w:after="0" w:line="240" w:lineRule="auto"/>
        <w:jc w:val="both"/>
        <w:rPr>
          <w:lang w:val="sl-SI"/>
        </w:rPr>
      </w:pPr>
      <w:r>
        <w:rPr>
          <w:lang w:val="sl-SI"/>
        </w:rPr>
        <w:t xml:space="preserve">Ivan </w:t>
      </w:r>
      <w:proofErr w:type="spellStart"/>
      <w:r>
        <w:rPr>
          <w:lang w:val="sl-SI"/>
        </w:rPr>
        <w:t>Buljan</w:t>
      </w:r>
      <w:proofErr w:type="spellEnd"/>
      <w:r>
        <w:rPr>
          <w:lang w:val="sl-SI"/>
        </w:rPr>
        <w:t xml:space="preserve"> –vidik študentov</w:t>
      </w:r>
    </w:p>
    <w:p w:rsidR="002877AA" w:rsidRDefault="002877AA" w:rsidP="002056FA">
      <w:pPr>
        <w:spacing w:after="0" w:line="240" w:lineRule="auto"/>
        <w:jc w:val="both"/>
        <w:rPr>
          <w:lang w:val="sl-SI"/>
        </w:rPr>
      </w:pPr>
      <w:r>
        <w:rPr>
          <w:lang w:val="sl-SI"/>
        </w:rPr>
        <w:t>Sodelovanje se stopnjuje vendar ideja ni v celoti realizirana-Armenija 2011. Največ je sodelovanja, manj delovanja in kulture partnerstva!</w:t>
      </w:r>
    </w:p>
    <w:p w:rsidR="002877AA" w:rsidRDefault="002877AA" w:rsidP="002056FA">
      <w:pPr>
        <w:spacing w:after="0" w:line="240" w:lineRule="auto"/>
        <w:jc w:val="both"/>
        <w:rPr>
          <w:lang w:val="sl-SI"/>
        </w:rPr>
      </w:pPr>
      <w:proofErr w:type="spellStart"/>
      <w:r>
        <w:rPr>
          <w:lang w:val="sl-SI"/>
        </w:rPr>
        <w:t>Fragmentiranost</w:t>
      </w:r>
      <w:proofErr w:type="spellEnd"/>
      <w:r>
        <w:rPr>
          <w:lang w:val="sl-SI"/>
        </w:rPr>
        <w:t xml:space="preserve"> študentske populacije, delovanje na lokalni ravni, študenti kot manjšina.</w:t>
      </w:r>
    </w:p>
    <w:p w:rsidR="0097230E" w:rsidRDefault="0097230E" w:rsidP="002056FA">
      <w:pPr>
        <w:spacing w:after="0" w:line="240" w:lineRule="auto"/>
        <w:jc w:val="both"/>
        <w:rPr>
          <w:lang w:val="sl-SI"/>
        </w:rPr>
      </w:pPr>
      <w:r>
        <w:rPr>
          <w:lang w:val="sl-SI"/>
        </w:rPr>
        <w:lastRenderedPageBreak/>
        <w:t>Vilma Kotlar, Univerza Reka</w:t>
      </w:r>
    </w:p>
    <w:p w:rsidR="0097230E" w:rsidRDefault="0097230E" w:rsidP="002056FA">
      <w:pPr>
        <w:spacing w:after="0" w:line="240" w:lineRule="auto"/>
        <w:jc w:val="both"/>
        <w:rPr>
          <w:lang w:val="sl-SI"/>
        </w:rPr>
      </w:pPr>
      <w:r>
        <w:rPr>
          <w:lang w:val="sl-SI"/>
        </w:rPr>
        <w:t xml:space="preserve">Izven šolske dejavnosti, prostovoljstvo…! Vir ključnih, splošnih, generičnih…kompetenc. Z eno besedo kompetence za </w:t>
      </w:r>
      <w:proofErr w:type="spellStart"/>
      <w:r>
        <w:rPr>
          <w:lang w:val="sl-SI"/>
        </w:rPr>
        <w:t>vžu</w:t>
      </w:r>
      <w:proofErr w:type="spellEnd"/>
      <w:r>
        <w:rPr>
          <w:lang w:val="sl-SI"/>
        </w:rPr>
        <w:t>!</w:t>
      </w:r>
    </w:p>
    <w:p w:rsidR="002877AA" w:rsidRDefault="00380B16" w:rsidP="002056FA">
      <w:pPr>
        <w:spacing w:after="0" w:line="240" w:lineRule="auto"/>
        <w:jc w:val="both"/>
        <w:rPr>
          <w:lang w:val="sl-SI"/>
        </w:rPr>
      </w:pPr>
      <w:r>
        <w:rPr>
          <w:lang w:val="sl-SI"/>
        </w:rPr>
        <w:t>Kje se aktivnosti odvijajo-različne možnosti, kakšne so te aktivnosti (povezane ali ne s področjem študija). Predlogi – evidentiranje in priznavanje teh kompetenc in aktivnosti. Vprašanje kdo to vrednoti in kako (ECTS-če so aktivnosti vezane na študij, dekanova/rektorjeva nagrada…).</w:t>
      </w:r>
    </w:p>
    <w:p w:rsidR="00763746" w:rsidRDefault="00763746" w:rsidP="002056FA">
      <w:pPr>
        <w:spacing w:after="0" w:line="240" w:lineRule="auto"/>
        <w:jc w:val="both"/>
        <w:rPr>
          <w:lang w:val="sl-SI"/>
        </w:rPr>
      </w:pPr>
      <w:r>
        <w:rPr>
          <w:lang w:val="sl-SI"/>
        </w:rPr>
        <w:t>Pomen izobraževanja tako študentov kot profesorjev…o bolonjskem procesu,aktivnem državljanstvu…</w:t>
      </w:r>
    </w:p>
    <w:p w:rsidR="00763746" w:rsidRDefault="00763746" w:rsidP="002056FA">
      <w:pPr>
        <w:spacing w:after="0" w:line="240" w:lineRule="auto"/>
        <w:jc w:val="both"/>
        <w:rPr>
          <w:lang w:val="sl-SI"/>
        </w:rPr>
      </w:pPr>
      <w:r>
        <w:rPr>
          <w:lang w:val="sl-SI"/>
        </w:rPr>
        <w:t>Nekatere univerze že uvedle priznavanje neformalno pridobljenega znanja. Obrazec za priznavanje teh kompetenc.</w:t>
      </w:r>
    </w:p>
    <w:p w:rsidR="00763746" w:rsidRDefault="00763746" w:rsidP="002056FA">
      <w:pPr>
        <w:spacing w:after="0" w:line="240" w:lineRule="auto"/>
        <w:jc w:val="both"/>
        <w:rPr>
          <w:lang w:val="sl-SI"/>
        </w:rPr>
      </w:pPr>
    </w:p>
    <w:p w:rsidR="00F23C48" w:rsidRDefault="00C34403" w:rsidP="002056FA">
      <w:pPr>
        <w:shd w:val="clear" w:color="auto" w:fill="92CDDC" w:themeFill="accent5" w:themeFillTint="99"/>
        <w:spacing w:after="0" w:line="240" w:lineRule="auto"/>
        <w:jc w:val="both"/>
        <w:rPr>
          <w:shd w:val="clear" w:color="auto" w:fill="B6DDE8" w:themeFill="accent5" w:themeFillTint="66"/>
          <w:lang w:val="sl-SI"/>
        </w:rPr>
      </w:pPr>
      <w:hyperlink r:id="rId6" w:history="1">
        <w:r w:rsidR="00F23C48" w:rsidRPr="00D62A20">
          <w:rPr>
            <w:rStyle w:val="Hyperlink"/>
            <w:shd w:val="clear" w:color="auto" w:fill="B6DDE8" w:themeFill="accent5" w:themeFillTint="66"/>
            <w:lang w:val="sl-SI"/>
          </w:rPr>
          <w:t>ESG</w:t>
        </w:r>
      </w:hyperlink>
      <w:r w:rsidR="00F23C48" w:rsidRPr="00F23C48">
        <w:rPr>
          <w:shd w:val="clear" w:color="auto" w:fill="B6DDE8" w:themeFill="accent5" w:themeFillTint="66"/>
          <w:lang w:val="sl-SI"/>
        </w:rPr>
        <w:t xml:space="preserve"> za zagotavljanje kakovosti v VŠ</w:t>
      </w:r>
    </w:p>
    <w:p w:rsidR="002056FA" w:rsidRDefault="002056FA" w:rsidP="002056FA">
      <w:pPr>
        <w:spacing w:after="0" w:line="240" w:lineRule="auto"/>
        <w:jc w:val="both"/>
        <w:rPr>
          <w:lang w:val="sl-SI"/>
        </w:rPr>
      </w:pPr>
    </w:p>
    <w:p w:rsidR="00F23C48" w:rsidRDefault="002056FA" w:rsidP="002056FA">
      <w:pPr>
        <w:spacing w:after="0" w:line="240" w:lineRule="auto"/>
        <w:jc w:val="both"/>
        <w:rPr>
          <w:lang w:val="sl-SI"/>
        </w:rPr>
      </w:pPr>
      <w:r>
        <w:rPr>
          <w:lang w:val="sl-SI"/>
        </w:rPr>
        <w:t xml:space="preserve">Ana </w:t>
      </w:r>
      <w:proofErr w:type="spellStart"/>
      <w:r>
        <w:rPr>
          <w:lang w:val="sl-SI"/>
        </w:rPr>
        <w:t>Tecilazić</w:t>
      </w:r>
      <w:proofErr w:type="spellEnd"/>
      <w:r>
        <w:rPr>
          <w:lang w:val="sl-SI"/>
        </w:rPr>
        <w:t>-</w:t>
      </w:r>
      <w:proofErr w:type="spellStart"/>
      <w:r>
        <w:rPr>
          <w:lang w:val="sl-SI"/>
        </w:rPr>
        <w:t>Goršić</w:t>
      </w:r>
      <w:proofErr w:type="spellEnd"/>
    </w:p>
    <w:p w:rsidR="00F23C48" w:rsidRDefault="00F23C48" w:rsidP="002056FA">
      <w:pPr>
        <w:spacing w:after="0" w:line="240" w:lineRule="auto"/>
        <w:jc w:val="both"/>
        <w:rPr>
          <w:lang w:val="sl-SI"/>
        </w:rPr>
      </w:pPr>
      <w:r>
        <w:rPr>
          <w:lang w:val="sl-SI"/>
        </w:rPr>
        <w:t>Pogoji za kakovost ob upoštevanju raznolikosti institucij, sektorjev, okoliščin…</w:t>
      </w:r>
    </w:p>
    <w:p w:rsidR="00F23C48" w:rsidRDefault="00F23C48" w:rsidP="002056FA">
      <w:pPr>
        <w:spacing w:after="0" w:line="240" w:lineRule="auto"/>
        <w:jc w:val="both"/>
        <w:rPr>
          <w:lang w:val="sl-SI"/>
        </w:rPr>
      </w:pPr>
      <w:r>
        <w:rPr>
          <w:lang w:val="sl-SI"/>
        </w:rPr>
        <w:t>Pomen zagotavljanja vzajemnega zaupanja in transparentnosti ob upoštevanju razlik.</w:t>
      </w:r>
    </w:p>
    <w:p w:rsidR="00F23C48" w:rsidRDefault="00F23C48" w:rsidP="002056FA">
      <w:pPr>
        <w:spacing w:after="0" w:line="240" w:lineRule="auto"/>
        <w:jc w:val="both"/>
        <w:rPr>
          <w:lang w:val="sl-SI"/>
        </w:rPr>
      </w:pPr>
      <w:r>
        <w:rPr>
          <w:lang w:val="sl-SI"/>
        </w:rPr>
        <w:t xml:space="preserve">Revidiranje v smeri jasnosti,uporabnosti in koristnosti (večja </w:t>
      </w:r>
      <w:proofErr w:type="spellStart"/>
      <w:r>
        <w:rPr>
          <w:lang w:val="sl-SI"/>
        </w:rPr>
        <w:t>kontekstualizacija</w:t>
      </w:r>
      <w:proofErr w:type="spellEnd"/>
      <w:r>
        <w:rPr>
          <w:lang w:val="sl-SI"/>
        </w:rPr>
        <w:t>).</w:t>
      </w:r>
    </w:p>
    <w:p w:rsidR="002056FA" w:rsidRDefault="002056FA" w:rsidP="002056FA">
      <w:pPr>
        <w:spacing w:after="0" w:line="240" w:lineRule="auto"/>
        <w:jc w:val="both"/>
        <w:rPr>
          <w:lang w:val="sl-SI"/>
        </w:rPr>
      </w:pPr>
      <w:r>
        <w:rPr>
          <w:lang w:val="sl-SI"/>
        </w:rPr>
        <w:t xml:space="preserve">ESG se nanašajo le na prvo nalogo </w:t>
      </w:r>
      <w:proofErr w:type="spellStart"/>
      <w:r>
        <w:rPr>
          <w:lang w:val="sl-SI"/>
        </w:rPr>
        <w:t>VŠi</w:t>
      </w:r>
      <w:proofErr w:type="spellEnd"/>
      <w:r>
        <w:rPr>
          <w:lang w:val="sl-SI"/>
        </w:rPr>
        <w:t xml:space="preserve"> manjka pa znanost in raziskovanje ter tretja misija </w:t>
      </w:r>
      <w:proofErr w:type="spellStart"/>
      <w:r>
        <w:rPr>
          <w:lang w:val="sl-SI"/>
        </w:rPr>
        <w:t>VŠi</w:t>
      </w:r>
      <w:proofErr w:type="spellEnd"/>
      <w:r>
        <w:rPr>
          <w:lang w:val="sl-SI"/>
        </w:rPr>
        <w:t xml:space="preserve">! </w:t>
      </w:r>
    </w:p>
    <w:p w:rsidR="002056FA" w:rsidRDefault="002056FA" w:rsidP="002056FA">
      <w:pPr>
        <w:spacing w:after="0" w:line="240" w:lineRule="auto"/>
        <w:jc w:val="both"/>
        <w:rPr>
          <w:lang w:val="sl-SI"/>
        </w:rPr>
      </w:pPr>
    </w:p>
    <w:p w:rsidR="002056FA" w:rsidRDefault="002056FA" w:rsidP="002056FA">
      <w:pPr>
        <w:spacing w:after="0" w:line="240" w:lineRule="auto"/>
        <w:jc w:val="both"/>
        <w:rPr>
          <w:lang w:val="sl-SI"/>
        </w:rPr>
      </w:pPr>
      <w:r>
        <w:rPr>
          <w:lang w:val="sl-SI"/>
        </w:rPr>
        <w:t>Ivana Krznar</w:t>
      </w:r>
    </w:p>
    <w:p w:rsidR="00015E7E" w:rsidRDefault="002056FA" w:rsidP="002056FA">
      <w:pPr>
        <w:spacing w:after="0" w:line="240" w:lineRule="auto"/>
        <w:jc w:val="both"/>
        <w:rPr>
          <w:lang w:val="sl-SI"/>
        </w:rPr>
      </w:pPr>
      <w:r>
        <w:rPr>
          <w:lang w:val="sl-SI"/>
        </w:rPr>
        <w:t>1.</w:t>
      </w:r>
      <w:r w:rsidR="007E7971">
        <w:rPr>
          <w:lang w:val="sl-SI"/>
        </w:rPr>
        <w:t xml:space="preserve"> </w:t>
      </w:r>
      <w:r w:rsidRPr="002056FA">
        <w:rPr>
          <w:lang w:val="sl-SI"/>
        </w:rPr>
        <w:t xml:space="preserve">del se nanaša na notranje zagotavljanje kakovosti na samih </w:t>
      </w:r>
      <w:proofErr w:type="spellStart"/>
      <w:r w:rsidRPr="002056FA">
        <w:rPr>
          <w:lang w:val="sl-SI"/>
        </w:rPr>
        <w:t>VŠi</w:t>
      </w:r>
      <w:proofErr w:type="spellEnd"/>
      <w:r w:rsidRPr="002056FA">
        <w:rPr>
          <w:lang w:val="sl-SI"/>
        </w:rPr>
        <w:t>.</w:t>
      </w:r>
      <w:r>
        <w:rPr>
          <w:lang w:val="sl-SI"/>
        </w:rPr>
        <w:t xml:space="preserve"> Novosti: vloga deležnikov, študenti pri dizajnu programov in zunanja ekspertiza, na študenta osredotočen študij (svetovanje, oblike študija, raznolikost študentov), predvideni in doseženi UR</w:t>
      </w:r>
      <w:r w:rsidR="00015E7E">
        <w:rPr>
          <w:lang w:val="sl-SI"/>
        </w:rPr>
        <w:t>,</w:t>
      </w:r>
      <w:r w:rsidR="006B3991">
        <w:rPr>
          <w:lang w:val="sl-SI"/>
        </w:rPr>
        <w:t xml:space="preserve"> njihova jasna </w:t>
      </w:r>
      <w:proofErr w:type="spellStart"/>
      <w:r w:rsidR="006B3991">
        <w:rPr>
          <w:lang w:val="sl-SI"/>
        </w:rPr>
        <w:t>zapisanost</w:t>
      </w:r>
      <w:proofErr w:type="spellEnd"/>
      <w:r w:rsidR="006B3991">
        <w:rPr>
          <w:lang w:val="sl-SI"/>
        </w:rPr>
        <w:t>, zaposljivost,</w:t>
      </w:r>
      <w:r w:rsidR="00015E7E">
        <w:rPr>
          <w:lang w:val="sl-SI"/>
        </w:rPr>
        <w:t xml:space="preserve"> priznavanje predhodno pridobljenega znanja, odločanje mora imeti dokaze, kako naj bi se poročalo…</w:t>
      </w:r>
      <w:r w:rsidR="008378CB">
        <w:rPr>
          <w:lang w:val="sl-SI"/>
        </w:rPr>
        <w:t xml:space="preserve">neodvisnost agencij za zagotavljanje kakovosti (še več neodvisnosti in </w:t>
      </w:r>
      <w:proofErr w:type="spellStart"/>
      <w:r w:rsidR="008378CB">
        <w:rPr>
          <w:lang w:val="sl-SI"/>
        </w:rPr>
        <w:t>nepristranosti</w:t>
      </w:r>
      <w:proofErr w:type="spellEnd"/>
      <w:r w:rsidR="008378CB">
        <w:rPr>
          <w:lang w:val="sl-SI"/>
        </w:rPr>
        <w:t xml:space="preserve">!) </w:t>
      </w:r>
    </w:p>
    <w:p w:rsidR="008378CB" w:rsidRDefault="004F4F43" w:rsidP="002056FA">
      <w:pPr>
        <w:spacing w:after="0" w:line="240" w:lineRule="auto"/>
        <w:jc w:val="both"/>
        <w:rPr>
          <w:lang w:val="sl-SI"/>
        </w:rPr>
      </w:pPr>
      <w:r>
        <w:rPr>
          <w:lang w:val="sl-SI"/>
        </w:rPr>
        <w:t xml:space="preserve">Financiranje,pogoji in okoliščine…morajo biti zagotovljeni, šele potem se lahko pogovarja o misiji </w:t>
      </w:r>
      <w:proofErr w:type="spellStart"/>
      <w:r>
        <w:rPr>
          <w:lang w:val="sl-SI"/>
        </w:rPr>
        <w:t>VŠi</w:t>
      </w:r>
      <w:proofErr w:type="spellEnd"/>
      <w:r>
        <w:rPr>
          <w:lang w:val="sl-SI"/>
        </w:rPr>
        <w:t>.</w:t>
      </w:r>
      <w:r w:rsidR="007B2730">
        <w:rPr>
          <w:lang w:val="sl-SI"/>
        </w:rPr>
        <w:t xml:space="preserve"> Preveč je vpisa, množičnost..ki zahteva vse te dodatne resurse…vendar pa sredstev ni!</w:t>
      </w:r>
    </w:p>
    <w:p w:rsidR="008B217C" w:rsidRDefault="008B217C" w:rsidP="002056FA">
      <w:pPr>
        <w:spacing w:after="0" w:line="240" w:lineRule="auto"/>
        <w:jc w:val="both"/>
        <w:rPr>
          <w:lang w:val="sl-SI"/>
        </w:rPr>
      </w:pPr>
    </w:p>
    <w:p w:rsidR="008B217C" w:rsidRPr="002056FA" w:rsidRDefault="008B217C" w:rsidP="002056FA">
      <w:pPr>
        <w:spacing w:after="0" w:line="240" w:lineRule="auto"/>
        <w:jc w:val="both"/>
        <w:rPr>
          <w:lang w:val="sl-SI"/>
        </w:rPr>
      </w:pPr>
      <w:r>
        <w:rPr>
          <w:lang w:val="sl-SI"/>
        </w:rPr>
        <w:t xml:space="preserve">Ideja o mednarodni </w:t>
      </w:r>
      <w:proofErr w:type="spellStart"/>
      <w:r>
        <w:rPr>
          <w:lang w:val="sl-SI"/>
        </w:rPr>
        <w:t>akreditacijski</w:t>
      </w:r>
      <w:proofErr w:type="spellEnd"/>
      <w:r>
        <w:rPr>
          <w:lang w:val="sl-SI"/>
        </w:rPr>
        <w:t xml:space="preserve"> agenciji…sploh pri skupnih študijskih programih!</w:t>
      </w:r>
      <w:r w:rsidR="006B3991">
        <w:rPr>
          <w:lang w:val="sl-SI"/>
        </w:rPr>
        <w:t xml:space="preserve"> Namesto medsebojnega priznavanja. </w:t>
      </w:r>
    </w:p>
    <w:p w:rsidR="002056FA" w:rsidRDefault="002056FA" w:rsidP="002056FA">
      <w:pPr>
        <w:spacing w:after="0" w:line="240" w:lineRule="auto"/>
        <w:jc w:val="both"/>
        <w:rPr>
          <w:lang w:val="sl-SI"/>
        </w:rPr>
      </w:pPr>
    </w:p>
    <w:p w:rsidR="00C1138C" w:rsidRDefault="00C1138C" w:rsidP="00C1138C">
      <w:pPr>
        <w:shd w:val="clear" w:color="auto" w:fill="92CDDC" w:themeFill="accent5" w:themeFillTint="99"/>
        <w:spacing w:after="0" w:line="240" w:lineRule="auto"/>
        <w:jc w:val="both"/>
        <w:rPr>
          <w:lang w:val="sl-SI"/>
        </w:rPr>
      </w:pPr>
      <w:r>
        <w:rPr>
          <w:lang w:val="sl-SI"/>
        </w:rPr>
        <w:t xml:space="preserve">SESTANEK OBEH EKSPERTNIH SKUPIN </w:t>
      </w:r>
    </w:p>
    <w:p w:rsidR="00C1138C" w:rsidRDefault="00C1138C" w:rsidP="002056FA">
      <w:pPr>
        <w:spacing w:after="0" w:line="240" w:lineRule="auto"/>
        <w:jc w:val="both"/>
        <w:rPr>
          <w:lang w:val="sl-SI"/>
        </w:rPr>
      </w:pPr>
    </w:p>
    <w:p w:rsidR="00C1138C" w:rsidRDefault="007E7971" w:rsidP="002056FA">
      <w:pPr>
        <w:spacing w:after="0" w:line="240" w:lineRule="auto"/>
        <w:jc w:val="both"/>
        <w:rPr>
          <w:lang w:val="sl-SI"/>
        </w:rPr>
      </w:pPr>
      <w:r>
        <w:rPr>
          <w:lang w:val="sl-SI"/>
        </w:rPr>
        <w:t>Uspeh skupine – omejen – prenos informacij do fakultet je izziv! Učni rezultati pa so del profesorjev!</w:t>
      </w:r>
    </w:p>
    <w:p w:rsidR="007E7971" w:rsidRDefault="007E7971" w:rsidP="002056FA">
      <w:pPr>
        <w:spacing w:after="0" w:line="240" w:lineRule="auto"/>
        <w:jc w:val="both"/>
        <w:rPr>
          <w:lang w:val="sl-SI"/>
        </w:rPr>
      </w:pPr>
      <w:r>
        <w:rPr>
          <w:lang w:val="sl-SI"/>
        </w:rPr>
        <w:t>Julijana in Polonca se srečavali s prodekani za študijske zadeve – mesečno. Večkratna srečanja od poglobljenega dogodka in spremljanja implementacije in umeščanja bolonjskega procesa.</w:t>
      </w:r>
    </w:p>
    <w:p w:rsidR="007E7971" w:rsidRDefault="007E7971" w:rsidP="002056FA">
      <w:pPr>
        <w:spacing w:after="0" w:line="240" w:lineRule="auto"/>
        <w:jc w:val="both"/>
        <w:rPr>
          <w:lang w:val="sl-SI"/>
        </w:rPr>
      </w:pPr>
      <w:r>
        <w:rPr>
          <w:lang w:val="sl-SI"/>
        </w:rPr>
        <w:t xml:space="preserve">Promocija ciljev bolonjskega procesa in njihovo osmišljanje – da bi profesorji osvojili in posvojili te procese. </w:t>
      </w:r>
    </w:p>
    <w:p w:rsidR="007E7971" w:rsidRDefault="007E7971" w:rsidP="002056FA">
      <w:pPr>
        <w:spacing w:after="0" w:line="240" w:lineRule="auto"/>
        <w:jc w:val="both"/>
        <w:rPr>
          <w:lang w:val="sl-SI"/>
        </w:rPr>
      </w:pPr>
    </w:p>
    <w:p w:rsidR="005C231C" w:rsidRDefault="005C231C" w:rsidP="002056FA">
      <w:pPr>
        <w:spacing w:after="0" w:line="240" w:lineRule="auto"/>
        <w:jc w:val="both"/>
        <w:rPr>
          <w:lang w:val="sl-SI"/>
        </w:rPr>
      </w:pPr>
      <w:r>
        <w:rPr>
          <w:lang w:val="sl-SI"/>
        </w:rPr>
        <w:t>Več posluha MIZŠ, na visokih nivoju. Manjka nam tudi boljše sodelovanje gospodarstva! Prevelika izoliranost ekspertne skupine…</w:t>
      </w:r>
    </w:p>
    <w:p w:rsidR="005C231C" w:rsidRDefault="005C231C" w:rsidP="002056FA">
      <w:pPr>
        <w:spacing w:after="0" w:line="240" w:lineRule="auto"/>
        <w:jc w:val="both"/>
        <w:rPr>
          <w:lang w:val="sl-SI"/>
        </w:rPr>
      </w:pPr>
      <w:r>
        <w:rPr>
          <w:lang w:val="sl-SI"/>
        </w:rPr>
        <w:t xml:space="preserve">HR: ko so se eksperti vzpostavili, so navedli teme, ki so jim pomembne – potem so se razdelili po teh temah; teme odprli širši javnosti – učni rezultati, kakovost, dr. študij, trg dela, socialna dimenzija, ogrodje kvalifikacij. </w:t>
      </w:r>
    </w:p>
    <w:p w:rsidR="005C231C" w:rsidRDefault="005C231C" w:rsidP="002056FA">
      <w:pPr>
        <w:spacing w:after="0" w:line="240" w:lineRule="auto"/>
        <w:jc w:val="both"/>
        <w:rPr>
          <w:lang w:val="sl-SI"/>
        </w:rPr>
      </w:pPr>
      <w:r>
        <w:rPr>
          <w:lang w:val="sl-SI"/>
        </w:rPr>
        <w:t>Mišljeno je bilo,da je skupina kot posvetovalno telo ministrstvu! Na primer pri revidiranju ESG, zakon o priznavanju tujih kvalifikacij in pripravi Strategije izobraževanja in raziskovanja.</w:t>
      </w:r>
    </w:p>
    <w:p w:rsidR="005C231C" w:rsidRDefault="005C231C" w:rsidP="002056FA">
      <w:pPr>
        <w:spacing w:after="0" w:line="240" w:lineRule="auto"/>
        <w:jc w:val="both"/>
        <w:rPr>
          <w:lang w:val="sl-SI"/>
        </w:rPr>
      </w:pPr>
    </w:p>
    <w:p w:rsidR="005C231C" w:rsidRDefault="005C231C" w:rsidP="002056FA">
      <w:pPr>
        <w:spacing w:after="0" w:line="240" w:lineRule="auto"/>
        <w:jc w:val="both"/>
        <w:rPr>
          <w:lang w:val="sl-SI"/>
        </w:rPr>
      </w:pPr>
      <w:r>
        <w:rPr>
          <w:lang w:val="sl-SI"/>
        </w:rPr>
        <w:t xml:space="preserve">Ali je dobro, da so člani BE na visokih položajih (preobremenjeni, pa vendar imajo vpliv). </w:t>
      </w:r>
    </w:p>
    <w:p w:rsidR="005C231C" w:rsidRDefault="005C231C" w:rsidP="002056FA">
      <w:pPr>
        <w:spacing w:after="0" w:line="240" w:lineRule="auto"/>
        <w:jc w:val="both"/>
        <w:rPr>
          <w:lang w:val="sl-SI"/>
        </w:rPr>
      </w:pPr>
    </w:p>
    <w:p w:rsidR="005C231C" w:rsidRDefault="005C231C" w:rsidP="002056FA">
      <w:pPr>
        <w:spacing w:after="0" w:line="240" w:lineRule="auto"/>
        <w:jc w:val="both"/>
        <w:rPr>
          <w:lang w:val="sl-SI"/>
        </w:rPr>
      </w:pPr>
      <w:r>
        <w:rPr>
          <w:lang w:val="sl-SI"/>
        </w:rPr>
        <w:t>Pričakovanja obeh skupin so bila zelo visoka.</w:t>
      </w:r>
    </w:p>
    <w:p w:rsidR="007E7971" w:rsidRDefault="007E7971" w:rsidP="002056FA">
      <w:pPr>
        <w:spacing w:after="0" w:line="240" w:lineRule="auto"/>
        <w:jc w:val="both"/>
        <w:rPr>
          <w:lang w:val="sl-SI"/>
        </w:rPr>
      </w:pPr>
    </w:p>
    <w:p w:rsidR="005C231C" w:rsidRDefault="005C231C" w:rsidP="002056FA">
      <w:pPr>
        <w:spacing w:after="0" w:line="240" w:lineRule="auto"/>
        <w:jc w:val="both"/>
        <w:rPr>
          <w:lang w:val="sl-SI"/>
        </w:rPr>
      </w:pPr>
      <w:r>
        <w:rPr>
          <w:lang w:val="sl-SI"/>
        </w:rPr>
        <w:lastRenderedPageBreak/>
        <w:t>Vzajemno učenje še ni v praksi, ampak ostaja učenje po navodilih.</w:t>
      </w:r>
      <w:r w:rsidR="00F20C1D">
        <w:rPr>
          <w:lang w:val="sl-SI"/>
        </w:rPr>
        <w:t xml:space="preserve"> Imela pa je skupina določen vpliv na nacionalni sistem.</w:t>
      </w:r>
    </w:p>
    <w:p w:rsidR="00F20C1D" w:rsidRDefault="00F20C1D" w:rsidP="002056FA">
      <w:pPr>
        <w:spacing w:after="0" w:line="240" w:lineRule="auto"/>
        <w:jc w:val="both"/>
        <w:rPr>
          <w:lang w:val="sl-SI"/>
        </w:rPr>
      </w:pPr>
      <w:r>
        <w:rPr>
          <w:lang w:val="sl-SI"/>
        </w:rPr>
        <w:t>Ljudje iz gospodarstva ne sedijo v šolskih upravnih ali nadzornih odborih.</w:t>
      </w:r>
    </w:p>
    <w:p w:rsidR="00F20C1D" w:rsidRDefault="00F20C1D" w:rsidP="002056FA">
      <w:pPr>
        <w:spacing w:after="0" w:line="240" w:lineRule="auto"/>
        <w:jc w:val="both"/>
        <w:rPr>
          <w:lang w:val="sl-SI"/>
        </w:rPr>
      </w:pPr>
    </w:p>
    <w:p w:rsidR="00F20C1D" w:rsidRDefault="00E25F11" w:rsidP="002056FA">
      <w:pPr>
        <w:spacing w:after="0" w:line="240" w:lineRule="auto"/>
        <w:jc w:val="both"/>
        <w:rPr>
          <w:lang w:val="sl-SI"/>
        </w:rPr>
      </w:pPr>
      <w:r>
        <w:rPr>
          <w:lang w:val="sl-SI"/>
        </w:rPr>
        <w:t>Slovenski š</w:t>
      </w:r>
      <w:r w:rsidR="00F20C1D">
        <w:rPr>
          <w:lang w:val="sl-SI"/>
        </w:rPr>
        <w:t>tudenti pogrešajo premalo sodelovanja, skupnega dela v isti smeri, preveč je parcialnih interesov.</w:t>
      </w:r>
    </w:p>
    <w:p w:rsidR="00E25F11" w:rsidRDefault="00E25F11" w:rsidP="002056FA">
      <w:pPr>
        <w:spacing w:after="0" w:line="240" w:lineRule="auto"/>
        <w:jc w:val="both"/>
        <w:rPr>
          <w:lang w:val="sl-SI"/>
        </w:rPr>
      </w:pPr>
    </w:p>
    <w:p w:rsidR="00F20C1D" w:rsidRDefault="00E25F11" w:rsidP="002056FA">
      <w:pPr>
        <w:spacing w:after="0" w:line="240" w:lineRule="auto"/>
        <w:jc w:val="both"/>
        <w:rPr>
          <w:lang w:val="sl-SI"/>
        </w:rPr>
      </w:pPr>
      <w:r>
        <w:rPr>
          <w:lang w:val="sl-SI"/>
        </w:rPr>
        <w:t>Hrvaški študenti so ideje dobili na srečanju v Madridu – učenje študentov o bolonjskem procesu, dobivajo njihove povratne informacije…to delo s študenti bi se moralo nadaljevati in morebiti celo izzvati spremembe od spodaj navzgor. Interes tudi med profesorji za delavnice,ki so jih bolonjski študentski eksperti izvajali.</w:t>
      </w:r>
    </w:p>
    <w:p w:rsidR="00E25F11" w:rsidRDefault="00E25F11" w:rsidP="002056FA">
      <w:pPr>
        <w:spacing w:after="0" w:line="240" w:lineRule="auto"/>
        <w:jc w:val="both"/>
        <w:rPr>
          <w:lang w:val="sl-SI"/>
        </w:rPr>
      </w:pPr>
    </w:p>
    <w:p w:rsidR="00E25F11" w:rsidRDefault="00E25F11" w:rsidP="002056FA">
      <w:pPr>
        <w:spacing w:after="0" w:line="240" w:lineRule="auto"/>
        <w:jc w:val="both"/>
        <w:rPr>
          <w:lang w:val="sl-SI"/>
        </w:rPr>
      </w:pPr>
      <w:r>
        <w:rPr>
          <w:lang w:val="sl-SI"/>
        </w:rPr>
        <w:t>Akcijska skupina za odpravo ovir pri mednarodni mobilnosti – davki, policija, zavarovanje…rešitve  je sprejel hrvaški parlament v dokumentu.</w:t>
      </w:r>
      <w:r w:rsidR="00A816D4">
        <w:rPr>
          <w:lang w:val="sl-SI"/>
        </w:rPr>
        <w:t xml:space="preserve"> Izhajanje iz problemov in iskanje rešitev.</w:t>
      </w:r>
    </w:p>
    <w:p w:rsidR="00A816D4" w:rsidRDefault="00A816D4" w:rsidP="002056FA">
      <w:pPr>
        <w:spacing w:after="0" w:line="240" w:lineRule="auto"/>
        <w:jc w:val="both"/>
        <w:rPr>
          <w:lang w:val="sl-SI"/>
        </w:rPr>
      </w:pPr>
    </w:p>
    <w:p w:rsidR="00A816D4" w:rsidRDefault="00A816D4" w:rsidP="002056FA">
      <w:pPr>
        <w:spacing w:after="0" w:line="240" w:lineRule="auto"/>
        <w:jc w:val="both"/>
        <w:rPr>
          <w:lang w:val="sl-SI"/>
        </w:rPr>
      </w:pPr>
      <w:proofErr w:type="spellStart"/>
      <w:r>
        <w:rPr>
          <w:lang w:val="sl-SI"/>
        </w:rPr>
        <w:t>Pathfinder</w:t>
      </w:r>
      <w:proofErr w:type="spellEnd"/>
      <w:r>
        <w:rPr>
          <w:lang w:val="sl-SI"/>
        </w:rPr>
        <w:t xml:space="preserve"> </w:t>
      </w:r>
      <w:proofErr w:type="spellStart"/>
      <w:r>
        <w:rPr>
          <w:lang w:val="sl-SI"/>
        </w:rPr>
        <w:t>Group</w:t>
      </w:r>
      <w:proofErr w:type="spellEnd"/>
      <w:r>
        <w:rPr>
          <w:lang w:val="sl-SI"/>
        </w:rPr>
        <w:t xml:space="preserve"> – eno področje sodelovanja (priznavanje kvalifikacij iz tujine)</w:t>
      </w:r>
    </w:p>
    <w:p w:rsidR="00A816D4" w:rsidRDefault="00A816D4" w:rsidP="002056FA">
      <w:pPr>
        <w:spacing w:after="0" w:line="240" w:lineRule="auto"/>
        <w:jc w:val="both"/>
        <w:rPr>
          <w:lang w:val="sl-SI"/>
        </w:rPr>
      </w:pPr>
      <w:r>
        <w:rPr>
          <w:lang w:val="sl-SI"/>
        </w:rPr>
        <w:t>Platforma za Z. Balkan?</w:t>
      </w:r>
    </w:p>
    <w:p w:rsidR="00A816D4" w:rsidRDefault="00A816D4" w:rsidP="002056FA">
      <w:pPr>
        <w:spacing w:after="0" w:line="240" w:lineRule="auto"/>
        <w:jc w:val="both"/>
        <w:rPr>
          <w:lang w:val="sl-SI"/>
        </w:rPr>
      </w:pPr>
    </w:p>
    <w:p w:rsidR="00A816D4" w:rsidRDefault="00A816D4" w:rsidP="002056FA">
      <w:pPr>
        <w:spacing w:after="0" w:line="240" w:lineRule="auto"/>
        <w:jc w:val="both"/>
        <w:rPr>
          <w:lang w:val="sl-SI"/>
        </w:rPr>
      </w:pPr>
      <w:r>
        <w:rPr>
          <w:lang w:val="sl-SI"/>
        </w:rPr>
        <w:t>Sodelovanje na kvalifikacijskih okvirih? Slovenija – 2 letni, Srbija, Hrvaška – 3 letne strokovne šole (visoke).</w:t>
      </w:r>
    </w:p>
    <w:p w:rsidR="00A816D4" w:rsidRDefault="00A816D4" w:rsidP="002056FA">
      <w:pPr>
        <w:spacing w:after="0" w:line="240" w:lineRule="auto"/>
        <w:jc w:val="both"/>
        <w:rPr>
          <w:lang w:val="sl-SI"/>
        </w:rPr>
      </w:pPr>
      <w:r>
        <w:rPr>
          <w:lang w:val="sl-SI"/>
        </w:rPr>
        <w:t>Majda: Sodelovanje na področju mobilnosti, sinhronizaciji sistema, ogrodju kvalifikacij.</w:t>
      </w:r>
    </w:p>
    <w:p w:rsidR="00A816D4" w:rsidRDefault="00A816D4" w:rsidP="002056FA">
      <w:pPr>
        <w:spacing w:after="0" w:line="240" w:lineRule="auto"/>
        <w:jc w:val="both"/>
        <w:rPr>
          <w:lang w:val="sl-SI"/>
        </w:rPr>
      </w:pPr>
    </w:p>
    <w:p w:rsidR="00A816D4" w:rsidRDefault="00A816D4" w:rsidP="002056FA">
      <w:pPr>
        <w:spacing w:after="0" w:line="240" w:lineRule="auto"/>
        <w:jc w:val="both"/>
        <w:rPr>
          <w:lang w:val="sl-SI"/>
        </w:rPr>
      </w:pPr>
      <w:r>
        <w:rPr>
          <w:lang w:val="sl-SI"/>
        </w:rPr>
        <w:t xml:space="preserve">Svet Evrope je ustanovil skupino za usklajevanje kvalifikacijskih ogrodij </w:t>
      </w:r>
      <w:proofErr w:type="spellStart"/>
      <w:r>
        <w:rPr>
          <w:lang w:val="sl-SI"/>
        </w:rPr>
        <w:t>Vz</w:t>
      </w:r>
      <w:proofErr w:type="spellEnd"/>
      <w:r>
        <w:rPr>
          <w:lang w:val="sl-SI"/>
        </w:rPr>
        <w:t>. Evrope; ko je to v neki točki zastalo, je Slovenija prevzela pobudo, da se to  nadaljuje. Še sedaj se ta skupina dobiva, vendar ne pridejo vse države. Nekateri člani nimajo dovolj pristojnosti. Težava so različne rešitve, ki nastajajo.</w:t>
      </w:r>
    </w:p>
    <w:p w:rsidR="00A816D4" w:rsidRDefault="00A816D4" w:rsidP="002056FA">
      <w:pPr>
        <w:spacing w:after="0" w:line="240" w:lineRule="auto"/>
        <w:jc w:val="both"/>
        <w:rPr>
          <w:lang w:val="sl-SI"/>
        </w:rPr>
      </w:pPr>
    </w:p>
    <w:p w:rsidR="00D62A20" w:rsidRDefault="00A816D4" w:rsidP="002056FA">
      <w:pPr>
        <w:spacing w:after="0" w:line="240" w:lineRule="auto"/>
        <w:jc w:val="both"/>
        <w:rPr>
          <w:lang w:val="sl-SI"/>
        </w:rPr>
      </w:pPr>
      <w:r>
        <w:rPr>
          <w:lang w:val="sl-SI"/>
        </w:rPr>
        <w:t xml:space="preserve">Akreditacija skupnih študijskih programov; </w:t>
      </w:r>
      <w:r w:rsidR="00D62A20">
        <w:rPr>
          <w:lang w:val="sl-SI"/>
        </w:rPr>
        <w:t>načelo, da vse agencije, vpisane v EQAR, naj bi avtomatsko priznale program, v praksi ne bo verjetno zdržala. Pilotni projekt par držav bi to lahko bil.</w:t>
      </w:r>
    </w:p>
    <w:p w:rsidR="00A816D4" w:rsidRDefault="00D62A20" w:rsidP="002056FA">
      <w:pPr>
        <w:spacing w:after="0" w:line="240" w:lineRule="auto"/>
        <w:jc w:val="both"/>
        <w:rPr>
          <w:lang w:val="sl-SI"/>
        </w:rPr>
      </w:pPr>
      <w:r>
        <w:rPr>
          <w:lang w:val="sl-SI"/>
        </w:rPr>
        <w:t xml:space="preserve">NAKVIS je že par let v pilotnih projektov, katerih tema so tudi projekti skupnih študijskih programov. </w:t>
      </w:r>
    </w:p>
    <w:p w:rsidR="00D62A20" w:rsidRDefault="00D62A20" w:rsidP="002056FA">
      <w:pPr>
        <w:spacing w:after="0" w:line="240" w:lineRule="auto"/>
        <w:jc w:val="both"/>
        <w:rPr>
          <w:lang w:val="sl-SI"/>
        </w:rPr>
      </w:pPr>
    </w:p>
    <w:p w:rsidR="00A816D4" w:rsidRDefault="00C34403" w:rsidP="002056FA">
      <w:pPr>
        <w:spacing w:after="0" w:line="240" w:lineRule="auto"/>
        <w:jc w:val="both"/>
        <w:rPr>
          <w:lang w:val="sl-SI"/>
        </w:rPr>
      </w:pPr>
      <w:hyperlink r:id="rId7" w:history="1">
        <w:r w:rsidR="00D62A20" w:rsidRPr="00D62A20">
          <w:rPr>
            <w:rStyle w:val="Hyperlink"/>
            <w:lang w:val="sl-SI"/>
          </w:rPr>
          <w:t>MULTRA</w:t>
        </w:r>
      </w:hyperlink>
      <w:r w:rsidR="00D62A20">
        <w:rPr>
          <w:lang w:val="sl-SI"/>
        </w:rPr>
        <w:t xml:space="preserve"> – drug teden podpis (akreditacija skupna!!) s strani NAKVIS.</w:t>
      </w:r>
    </w:p>
    <w:p w:rsidR="00D62A20" w:rsidRDefault="00D62A20" w:rsidP="002056FA">
      <w:pPr>
        <w:spacing w:after="0" w:line="240" w:lineRule="auto"/>
        <w:jc w:val="both"/>
        <w:rPr>
          <w:lang w:val="sl-SI"/>
        </w:rPr>
      </w:pPr>
    </w:p>
    <w:p w:rsidR="007364AE" w:rsidRDefault="007364AE" w:rsidP="002056FA">
      <w:pPr>
        <w:spacing w:after="0" w:line="240" w:lineRule="auto"/>
        <w:jc w:val="both"/>
        <w:rPr>
          <w:lang w:val="sl-SI"/>
        </w:rPr>
      </w:pPr>
      <w:r>
        <w:rPr>
          <w:lang w:val="sl-SI"/>
        </w:rPr>
        <w:t>Mobilnost –še eno področje sodelovanje. Slovenija kot p</w:t>
      </w:r>
      <w:r w:rsidR="000A6C93">
        <w:rPr>
          <w:lang w:val="sl-SI"/>
        </w:rPr>
        <w:t>obudnik za vzpostavitev tovrstne akcijske skupine.</w:t>
      </w:r>
    </w:p>
    <w:p w:rsidR="000A6C93" w:rsidRDefault="000A6C93" w:rsidP="002056FA">
      <w:pPr>
        <w:spacing w:after="0" w:line="240" w:lineRule="auto"/>
        <w:jc w:val="both"/>
        <w:rPr>
          <w:lang w:val="sl-SI"/>
        </w:rPr>
      </w:pPr>
      <w:r>
        <w:rPr>
          <w:lang w:val="sl-SI"/>
        </w:rPr>
        <w:t xml:space="preserve">Skupna shema za mobilnost mladih z namenom prakse. </w:t>
      </w:r>
    </w:p>
    <w:p w:rsidR="000A6C93" w:rsidRDefault="000A6C93" w:rsidP="002056FA">
      <w:pPr>
        <w:spacing w:after="0" w:line="240" w:lineRule="auto"/>
        <w:jc w:val="both"/>
        <w:rPr>
          <w:lang w:val="sl-SI"/>
        </w:rPr>
      </w:pPr>
    </w:p>
    <w:p w:rsidR="000A6C93" w:rsidRDefault="000A6C93" w:rsidP="002056FA">
      <w:pPr>
        <w:spacing w:after="0" w:line="240" w:lineRule="auto"/>
        <w:jc w:val="both"/>
        <w:rPr>
          <w:lang w:val="sl-SI"/>
        </w:rPr>
      </w:pPr>
      <w:r>
        <w:rPr>
          <w:lang w:val="sl-SI"/>
        </w:rPr>
        <w:t xml:space="preserve">Projekt za fizike-priprava kratkih programov usposabljanja, skupaj s podjetji (delne kvalifikacije, priprava na specifične naloge, ki jih v rednem izobraževanju ne bi dobili). Inkubatorji so drugi način sodelovanja. Na eni strani testiranje kvalifikacijskega okvira, po drugi </w:t>
      </w:r>
      <w:proofErr w:type="spellStart"/>
      <w:r>
        <w:rPr>
          <w:lang w:val="sl-SI"/>
        </w:rPr>
        <w:t>vžu</w:t>
      </w:r>
      <w:proofErr w:type="spellEnd"/>
      <w:r>
        <w:rPr>
          <w:lang w:val="sl-SI"/>
        </w:rPr>
        <w:t xml:space="preserve">, po tretji resnejše raziskovalno delo, ob spodbujanju podjetnosti posameznika. </w:t>
      </w:r>
    </w:p>
    <w:p w:rsidR="000A6C93" w:rsidRDefault="000A6C93" w:rsidP="002056FA">
      <w:pPr>
        <w:spacing w:after="0" w:line="240" w:lineRule="auto"/>
        <w:jc w:val="both"/>
        <w:rPr>
          <w:lang w:val="sl-SI"/>
        </w:rPr>
      </w:pPr>
    </w:p>
    <w:p w:rsidR="000A6C93" w:rsidRDefault="000A6C93" w:rsidP="002056FA">
      <w:pPr>
        <w:spacing w:after="0" w:line="240" w:lineRule="auto"/>
        <w:jc w:val="both"/>
        <w:rPr>
          <w:lang w:val="sl-SI"/>
        </w:rPr>
      </w:pPr>
      <w:r>
        <w:rPr>
          <w:lang w:val="sl-SI"/>
        </w:rPr>
        <w:t xml:space="preserve">Ljubljanski univerzitetni inkubator – 5 let za študente z dobro idejo, ima zagotovljen dohodek in usposabljanja na različne teme ter treninge z gospodarstvom. Doktorandi vse disciplin. </w:t>
      </w:r>
    </w:p>
    <w:p w:rsidR="000A6C93" w:rsidRDefault="000A6C93" w:rsidP="002056FA">
      <w:pPr>
        <w:spacing w:after="0" w:line="240" w:lineRule="auto"/>
        <w:jc w:val="both"/>
        <w:rPr>
          <w:lang w:val="sl-SI"/>
        </w:rPr>
      </w:pPr>
    </w:p>
    <w:p w:rsidR="000A6C93" w:rsidRDefault="002D75B0" w:rsidP="002056FA">
      <w:pPr>
        <w:spacing w:after="0" w:line="240" w:lineRule="auto"/>
        <w:jc w:val="both"/>
        <w:rPr>
          <w:lang w:val="sl-SI"/>
        </w:rPr>
      </w:pPr>
      <w:r>
        <w:rPr>
          <w:lang w:val="sl-SI"/>
        </w:rPr>
        <w:t xml:space="preserve">Še ena tema je delitev strokovnih in akademskih programov. </w:t>
      </w:r>
      <w:proofErr w:type="spellStart"/>
      <w:r>
        <w:rPr>
          <w:lang w:val="sl-SI"/>
        </w:rPr>
        <w:t>Binarnost</w:t>
      </w:r>
      <w:proofErr w:type="spellEnd"/>
      <w:r>
        <w:rPr>
          <w:lang w:val="sl-SI"/>
        </w:rPr>
        <w:t xml:space="preserve">. </w:t>
      </w:r>
    </w:p>
    <w:p w:rsidR="002D75B0" w:rsidRDefault="002D75B0" w:rsidP="002056FA">
      <w:pPr>
        <w:spacing w:after="0" w:line="240" w:lineRule="auto"/>
        <w:jc w:val="both"/>
        <w:rPr>
          <w:lang w:val="sl-SI"/>
        </w:rPr>
      </w:pPr>
    </w:p>
    <w:p w:rsidR="002D75B0" w:rsidRDefault="002D75B0" w:rsidP="002056FA">
      <w:pPr>
        <w:spacing w:after="0" w:line="240" w:lineRule="auto"/>
        <w:jc w:val="both"/>
        <w:rPr>
          <w:lang w:val="sl-SI"/>
        </w:rPr>
      </w:pPr>
      <w:r>
        <w:rPr>
          <w:lang w:val="sl-SI"/>
        </w:rPr>
        <w:t>Praksa študentov – problem kakovosti, zavarovanja…</w:t>
      </w:r>
    </w:p>
    <w:p w:rsidR="009E61F5" w:rsidRDefault="009E61F5" w:rsidP="002056FA">
      <w:pPr>
        <w:spacing w:after="0" w:line="240" w:lineRule="auto"/>
        <w:jc w:val="both"/>
        <w:rPr>
          <w:lang w:val="sl-SI"/>
        </w:rPr>
      </w:pPr>
    </w:p>
    <w:p w:rsidR="007E7971" w:rsidRPr="00E86EF8" w:rsidRDefault="009E61F5" w:rsidP="002056FA">
      <w:pPr>
        <w:spacing w:after="0" w:line="240" w:lineRule="auto"/>
        <w:jc w:val="both"/>
        <w:rPr>
          <w:lang w:val="sl-SI"/>
        </w:rPr>
      </w:pPr>
      <w:r>
        <w:rPr>
          <w:lang w:val="sl-SI"/>
        </w:rPr>
        <w:t xml:space="preserve">HR – mobilnost je del akreditiranja </w:t>
      </w:r>
      <w:proofErr w:type="spellStart"/>
      <w:r>
        <w:rPr>
          <w:lang w:val="sl-SI"/>
        </w:rPr>
        <w:t>VŠi</w:t>
      </w:r>
      <w:proofErr w:type="spellEnd"/>
      <w:r>
        <w:rPr>
          <w:lang w:val="sl-SI"/>
        </w:rPr>
        <w:t>.</w:t>
      </w:r>
      <w:r w:rsidR="00E86EF8">
        <w:rPr>
          <w:lang w:val="sl-SI"/>
        </w:rPr>
        <w:t xml:space="preserve"> Ideja o </w:t>
      </w:r>
      <w:r w:rsidR="00E86EF8" w:rsidRPr="00E86EF8">
        <w:rPr>
          <w:u w:val="single"/>
          <w:lang w:val="sl-SI"/>
        </w:rPr>
        <w:t>kontaktnem seminarju.</w:t>
      </w:r>
      <w:r w:rsidR="00E86EF8">
        <w:rPr>
          <w:u w:val="single"/>
          <w:lang w:val="sl-SI"/>
        </w:rPr>
        <w:t xml:space="preserve"> </w:t>
      </w:r>
      <w:r w:rsidR="00E86EF8">
        <w:rPr>
          <w:lang w:val="sl-SI"/>
        </w:rPr>
        <w:t xml:space="preserve">Že v 2014. </w:t>
      </w:r>
    </w:p>
    <w:sectPr w:rsidR="007E7971" w:rsidRPr="00E8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E55C1"/>
    <w:multiLevelType w:val="hybridMultilevel"/>
    <w:tmpl w:val="82F21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BE"/>
    <w:rsid w:val="00015E7E"/>
    <w:rsid w:val="000A6C93"/>
    <w:rsid w:val="000D2A95"/>
    <w:rsid w:val="001F6799"/>
    <w:rsid w:val="002056FA"/>
    <w:rsid w:val="002877AA"/>
    <w:rsid w:val="002D75B0"/>
    <w:rsid w:val="0037169B"/>
    <w:rsid w:val="00380B16"/>
    <w:rsid w:val="004C34B1"/>
    <w:rsid w:val="004F4F43"/>
    <w:rsid w:val="0052433F"/>
    <w:rsid w:val="005B6BDA"/>
    <w:rsid w:val="005C231C"/>
    <w:rsid w:val="005E0588"/>
    <w:rsid w:val="006B3991"/>
    <w:rsid w:val="007364AE"/>
    <w:rsid w:val="00763746"/>
    <w:rsid w:val="007B2730"/>
    <w:rsid w:val="007E7971"/>
    <w:rsid w:val="008378CB"/>
    <w:rsid w:val="00864975"/>
    <w:rsid w:val="008B0E3D"/>
    <w:rsid w:val="008B217C"/>
    <w:rsid w:val="0097230E"/>
    <w:rsid w:val="009E61F5"/>
    <w:rsid w:val="00A35483"/>
    <w:rsid w:val="00A816D4"/>
    <w:rsid w:val="00C1138C"/>
    <w:rsid w:val="00C34403"/>
    <w:rsid w:val="00C46354"/>
    <w:rsid w:val="00D62A20"/>
    <w:rsid w:val="00E25F11"/>
    <w:rsid w:val="00E86EF8"/>
    <w:rsid w:val="00EF4EBE"/>
    <w:rsid w:val="00F20C1D"/>
    <w:rsid w:val="00F23C48"/>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FA"/>
    <w:pPr>
      <w:ind w:left="720"/>
      <w:contextualSpacing/>
    </w:pPr>
  </w:style>
  <w:style w:type="character" w:styleId="Hyperlink">
    <w:name w:val="Hyperlink"/>
    <w:basedOn w:val="DefaultParagraphFont"/>
    <w:uiPriority w:val="99"/>
    <w:unhideWhenUsed/>
    <w:rsid w:val="00D62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FA"/>
    <w:pPr>
      <w:ind w:left="720"/>
      <w:contextualSpacing/>
    </w:pPr>
  </w:style>
  <w:style w:type="character" w:styleId="Hyperlink">
    <w:name w:val="Hyperlink"/>
    <w:basedOn w:val="DefaultParagraphFont"/>
    <w:uiPriority w:val="99"/>
    <w:unhideWhenUsed/>
    <w:rsid w:val="00D62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aconsortium.net/main/documents/mutual-recognition-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qa.eu/pubs_esg.las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Tablica 04</dc:creator>
  <cp:lastModifiedBy>Marja Medved</cp:lastModifiedBy>
  <cp:revision>2</cp:revision>
  <dcterms:created xsi:type="dcterms:W3CDTF">2014-01-21T14:00:00Z</dcterms:created>
  <dcterms:modified xsi:type="dcterms:W3CDTF">2014-01-21T14:00:00Z</dcterms:modified>
</cp:coreProperties>
</file>